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388" w:rsidRPr="00F33939" w:rsidRDefault="00F33939">
      <w:pPr>
        <w:rPr>
          <w:rStyle w:val="Strong"/>
          <w:rFonts w:ascii="Trebuchet MS" w:hAnsi="Trebuchet MS"/>
          <w:b w:val="0"/>
        </w:rPr>
      </w:pPr>
      <w:r w:rsidRPr="00F33939">
        <w:rPr>
          <w:rStyle w:val="Strong"/>
          <w:rFonts w:ascii="Trebuchet MS" w:hAnsi="Trebuchet MS"/>
          <w:b w:val="0"/>
        </w:rPr>
        <w:fldChar w:fldCharType="begin"/>
      </w:r>
      <w:r w:rsidRPr="00F33939">
        <w:rPr>
          <w:rStyle w:val="Strong"/>
          <w:rFonts w:ascii="Trebuchet MS" w:hAnsi="Trebuchet MS"/>
          <w:b w:val="0"/>
        </w:rPr>
        <w:instrText xml:space="preserve"> HYPERLINK "http://www.madr.ro/strategia-pentru-dezvoltarea-sectorului-agroalimentar-pe-termen-mediu-si-lung-orizont-2020-2030.html" \t "_blank" </w:instrText>
      </w:r>
      <w:r w:rsidRPr="00F33939">
        <w:rPr>
          <w:rStyle w:val="Strong"/>
          <w:rFonts w:ascii="Trebuchet MS" w:hAnsi="Trebuchet MS"/>
          <w:b w:val="0"/>
        </w:rPr>
        <w:fldChar w:fldCharType="separate"/>
      </w:r>
      <w:r w:rsidRPr="00F33939">
        <w:rPr>
          <w:rStyle w:val="Hyperlink"/>
          <w:rFonts w:ascii="Trebuchet MS" w:hAnsi="Trebuchet MS"/>
          <w:b/>
          <w:bCs/>
        </w:rPr>
        <w:t>Strategia pentru dezvoltarea sectorului agroalimentar pe termen mediu și lung orizont 2020-2030</w:t>
      </w:r>
      <w:r w:rsidRPr="00F33939">
        <w:rPr>
          <w:rStyle w:val="Strong"/>
          <w:rFonts w:ascii="Trebuchet MS" w:hAnsi="Trebuchet MS"/>
          <w:b w:val="0"/>
        </w:rPr>
        <w:fldChar w:fldCharType="end"/>
      </w:r>
    </w:p>
    <w:p w:rsidR="00F33939" w:rsidRPr="00FC0819" w:rsidRDefault="00030B54">
      <w:pPr>
        <w:rPr>
          <w:rStyle w:val="Strong"/>
          <w:rFonts w:ascii="Trebuchet MS" w:hAnsi="Trebuchet MS"/>
          <w:b w:val="0"/>
        </w:rPr>
      </w:pPr>
      <w:hyperlink r:id="rId4" w:history="1">
        <w:r w:rsidR="00F33939" w:rsidRPr="00FC0819">
          <w:rPr>
            <w:rStyle w:val="Hyperlink"/>
            <w:rFonts w:ascii="Trebuchet MS" w:hAnsi="Trebuchet MS"/>
            <w:b/>
          </w:rPr>
          <w:t>APEL pentru depunerea propunerilor de Programe de promovare a vinurilor</w:t>
        </w:r>
      </w:hyperlink>
    </w:p>
    <w:p w:rsidR="00F33939" w:rsidRPr="00F33939" w:rsidRDefault="00030B54" w:rsidP="00F33939">
      <w:pPr>
        <w:spacing w:before="100" w:beforeAutospacing="1" w:after="100" w:afterAutospacing="1" w:line="240" w:lineRule="auto"/>
        <w:outlineLvl w:val="1"/>
        <w:rPr>
          <w:rFonts w:ascii="Trebuchet MS" w:eastAsia="Times New Roman" w:hAnsi="Trebuchet MS" w:cs="Times New Roman"/>
          <w:b/>
          <w:bCs/>
          <w:lang w:val="en-US"/>
        </w:rPr>
      </w:pPr>
      <w:hyperlink r:id="rId5" w:history="1">
        <w:proofErr w:type="spellStart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>Programul</w:t>
        </w:r>
        <w:proofErr w:type="spellEnd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 xml:space="preserve"> </w:t>
        </w:r>
        <w:proofErr w:type="spellStart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>Naţional</w:t>
        </w:r>
        <w:proofErr w:type="spellEnd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 xml:space="preserve"> de </w:t>
        </w:r>
        <w:proofErr w:type="spellStart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>Sprijin</w:t>
        </w:r>
        <w:proofErr w:type="spellEnd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 xml:space="preserve"> al </w:t>
        </w:r>
        <w:proofErr w:type="spellStart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>României</w:t>
        </w:r>
        <w:proofErr w:type="spellEnd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 xml:space="preserve"> </w:t>
        </w:r>
        <w:proofErr w:type="spellStart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>în</w:t>
        </w:r>
        <w:proofErr w:type="spellEnd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 xml:space="preserve"> </w:t>
        </w:r>
        <w:proofErr w:type="spellStart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>sectorul</w:t>
        </w:r>
        <w:proofErr w:type="spellEnd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 xml:space="preserve"> </w:t>
        </w:r>
        <w:proofErr w:type="spellStart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>vitivinicol</w:t>
        </w:r>
        <w:proofErr w:type="spellEnd"/>
        <w:r w:rsidR="00F33939" w:rsidRPr="00F33939">
          <w:rPr>
            <w:rStyle w:val="Hyperlink"/>
            <w:rFonts w:ascii="Trebuchet MS" w:eastAsia="Times New Roman" w:hAnsi="Trebuchet MS" w:cs="Times New Roman"/>
            <w:b/>
            <w:bCs/>
            <w:lang w:val="en-US"/>
          </w:rPr>
          <w:t>, 2014 – 2018</w:t>
        </w:r>
      </w:hyperlink>
    </w:p>
    <w:p w:rsidR="00F33939" w:rsidRPr="00FC0819" w:rsidRDefault="00030B54">
      <w:pPr>
        <w:rPr>
          <w:rStyle w:val="Strong"/>
          <w:rFonts w:ascii="Trebuchet MS" w:hAnsi="Trebuchet MS"/>
        </w:rPr>
      </w:pPr>
      <w:hyperlink r:id="rId6" w:history="1">
        <w:r w:rsidR="00F33939" w:rsidRPr="00FC0819">
          <w:rPr>
            <w:rStyle w:val="Hyperlink"/>
            <w:rFonts w:ascii="Trebuchet MS" w:hAnsi="Trebuchet MS"/>
            <w:b/>
          </w:rPr>
          <w:t xml:space="preserve">Programul </w:t>
        </w:r>
        <w:proofErr w:type="spellStart"/>
        <w:r w:rsidR="00F33939" w:rsidRPr="00FC0819">
          <w:rPr>
            <w:rStyle w:val="Hyperlink"/>
            <w:rFonts w:ascii="Trebuchet MS" w:hAnsi="Trebuchet MS"/>
            <w:b/>
          </w:rPr>
          <w:t>Naţional</w:t>
        </w:r>
        <w:proofErr w:type="spellEnd"/>
        <w:r w:rsidR="00F33939" w:rsidRPr="00FC0819">
          <w:rPr>
            <w:rStyle w:val="Hyperlink"/>
            <w:rFonts w:ascii="Trebuchet MS" w:hAnsi="Trebuchet MS"/>
            <w:b/>
          </w:rPr>
          <w:t xml:space="preserve"> Apicol din România</w:t>
        </w:r>
      </w:hyperlink>
    </w:p>
    <w:p w:rsidR="00F33939" w:rsidRPr="00FC0819" w:rsidRDefault="00030B54">
      <w:pPr>
        <w:rPr>
          <w:rStyle w:val="Strong"/>
          <w:rFonts w:ascii="Trebuchet MS" w:hAnsi="Trebuchet MS"/>
        </w:rPr>
      </w:pPr>
      <w:hyperlink r:id="rId7" w:history="1">
        <w:r w:rsidR="00F33939" w:rsidRPr="00FC0819">
          <w:rPr>
            <w:rStyle w:val="Hyperlink"/>
            <w:rFonts w:ascii="Trebuchet MS" w:hAnsi="Trebuchet MS"/>
            <w:b/>
          </w:rPr>
          <w:t xml:space="preserve">Programul </w:t>
        </w:r>
        <w:proofErr w:type="spellStart"/>
        <w:r w:rsidR="00F33939" w:rsidRPr="00FC0819">
          <w:rPr>
            <w:rStyle w:val="Hyperlink"/>
            <w:rFonts w:ascii="Trebuchet MS" w:hAnsi="Trebuchet MS"/>
            <w:b/>
          </w:rPr>
          <w:t>Naţional</w:t>
        </w:r>
        <w:proofErr w:type="spellEnd"/>
        <w:r w:rsidR="00F33939" w:rsidRPr="00FC0819">
          <w:rPr>
            <w:rStyle w:val="Hyperlink"/>
            <w:rFonts w:ascii="Trebuchet MS" w:hAnsi="Trebuchet MS"/>
            <w:b/>
          </w:rPr>
          <w:t xml:space="preserve"> de Dezvoltare Rurală – PNDR 2014 – 2020</w:t>
        </w:r>
      </w:hyperlink>
    </w:p>
    <w:p w:rsidR="00F33939" w:rsidRPr="00FC0819" w:rsidRDefault="00030B54">
      <w:pPr>
        <w:rPr>
          <w:rFonts w:ascii="Trebuchet MS" w:hAnsi="Trebuchet MS"/>
          <w:b/>
        </w:rPr>
      </w:pPr>
      <w:hyperlink r:id="rId8" w:history="1">
        <w:r w:rsidR="00F33939" w:rsidRPr="00FC0819">
          <w:rPr>
            <w:rStyle w:val="Hyperlink"/>
            <w:rFonts w:ascii="Trebuchet MS" w:hAnsi="Trebuchet MS"/>
            <w:b/>
          </w:rPr>
          <w:t>Programul Operațional pentru Pescuit și Afaceri Maritime (POPAM) 2014-2020 aprobat de Comisia Europeană</w:t>
        </w:r>
      </w:hyperlink>
    </w:p>
    <w:p w:rsidR="00F33939" w:rsidRPr="00FC0819" w:rsidRDefault="00030B54">
      <w:pPr>
        <w:rPr>
          <w:rFonts w:ascii="Trebuchet MS" w:hAnsi="Trebuchet MS"/>
          <w:b/>
        </w:rPr>
      </w:pPr>
      <w:hyperlink r:id="rId9" w:history="1">
        <w:r w:rsidR="00F33939" w:rsidRPr="00FC0819">
          <w:rPr>
            <w:rStyle w:val="Hyperlink"/>
            <w:rFonts w:ascii="Trebuchet MS" w:hAnsi="Trebuchet MS"/>
            <w:b/>
          </w:rPr>
          <w:t>Strategia de Dezvoltare Locală Integrată</w:t>
        </w:r>
      </w:hyperlink>
    </w:p>
    <w:p w:rsidR="00F33939" w:rsidRPr="00FC0819" w:rsidRDefault="00030B54">
      <w:pPr>
        <w:rPr>
          <w:rStyle w:val="Strong"/>
          <w:rFonts w:ascii="Trebuchet MS" w:hAnsi="Trebuchet MS"/>
        </w:rPr>
      </w:pPr>
      <w:hyperlink r:id="rId10" w:history="1">
        <w:r w:rsidR="00FC0819" w:rsidRPr="00FC0819">
          <w:rPr>
            <w:rStyle w:val="Hyperlink"/>
            <w:rFonts w:ascii="Trebuchet MS" w:hAnsi="Trebuchet MS"/>
            <w:b/>
          </w:rPr>
          <w:t>Strategia î</w:t>
        </w:r>
        <w:r w:rsidR="00F33939" w:rsidRPr="00FC0819">
          <w:rPr>
            <w:rStyle w:val="Hyperlink"/>
            <w:rFonts w:ascii="Trebuchet MS" w:hAnsi="Trebuchet MS"/>
            <w:b/>
          </w:rPr>
          <w:t>n Domeniul Fitosanitar</w:t>
        </w:r>
      </w:hyperlink>
    </w:p>
    <w:p w:rsidR="00F33939" w:rsidRPr="00FC0819" w:rsidRDefault="00030B54">
      <w:pPr>
        <w:rPr>
          <w:rFonts w:ascii="Trebuchet MS" w:hAnsi="Trebuchet MS"/>
          <w:b/>
        </w:rPr>
      </w:pPr>
      <w:hyperlink r:id="rId11" w:history="1">
        <w:r w:rsidR="00FC0819" w:rsidRPr="00FC0819">
          <w:rPr>
            <w:rStyle w:val="Hyperlink"/>
            <w:rFonts w:ascii="Trebuchet MS" w:hAnsi="Trebuchet MS"/>
            <w:b/>
          </w:rPr>
          <w:t xml:space="preserve">Strategia  pentru cercetare - dezvoltare -  inovare în domeniul agroalimentar  pe termen mediu </w:t>
        </w:r>
        <w:proofErr w:type="spellStart"/>
        <w:r w:rsidR="00FC0819" w:rsidRPr="00FC0819">
          <w:rPr>
            <w:rStyle w:val="Hyperlink"/>
            <w:rFonts w:ascii="Trebuchet MS" w:hAnsi="Trebuchet MS"/>
            <w:b/>
          </w:rPr>
          <w:t>şi</w:t>
        </w:r>
        <w:proofErr w:type="spellEnd"/>
        <w:r w:rsidR="00FC0819" w:rsidRPr="00FC0819">
          <w:rPr>
            <w:rStyle w:val="Hyperlink"/>
            <w:rFonts w:ascii="Trebuchet MS" w:hAnsi="Trebuchet MS"/>
            <w:b/>
          </w:rPr>
          <w:t xml:space="preserve"> lung 2014-2020/2020-2030</w:t>
        </w:r>
      </w:hyperlink>
    </w:p>
    <w:p w:rsidR="00FC0819" w:rsidRPr="00FC0819" w:rsidRDefault="00030B54">
      <w:pPr>
        <w:rPr>
          <w:rFonts w:ascii="Trebuchet MS" w:hAnsi="Trebuchet MS"/>
          <w:b/>
        </w:rPr>
      </w:pPr>
      <w:hyperlink r:id="rId12" w:history="1">
        <w:r w:rsidR="00FC0819" w:rsidRPr="00FC0819">
          <w:rPr>
            <w:rStyle w:val="Hyperlink"/>
            <w:rFonts w:ascii="Trebuchet MS" w:hAnsi="Trebuchet MS"/>
            <w:b/>
          </w:rPr>
          <w:t xml:space="preserve">Planul sectorial pentru cercetare-dezvoltare din domeniul agricol </w:t>
        </w:r>
        <w:proofErr w:type="spellStart"/>
        <w:r w:rsidR="00FC0819" w:rsidRPr="00FC0819">
          <w:rPr>
            <w:rStyle w:val="Hyperlink"/>
            <w:rFonts w:ascii="Trebuchet MS" w:hAnsi="Trebuchet MS"/>
            <w:b/>
          </w:rPr>
          <w:t>şi</w:t>
        </w:r>
        <w:proofErr w:type="spellEnd"/>
        <w:r w:rsidR="00FC0819" w:rsidRPr="00FC0819">
          <w:rPr>
            <w:rStyle w:val="Hyperlink"/>
            <w:rFonts w:ascii="Trebuchet MS" w:hAnsi="Trebuchet MS"/>
            <w:b/>
          </w:rPr>
          <w:t xml:space="preserve"> de dezvoltare rurală al Ministerului Agriculturii </w:t>
        </w:r>
        <w:proofErr w:type="spellStart"/>
        <w:r w:rsidR="00FC0819" w:rsidRPr="00FC0819">
          <w:rPr>
            <w:rStyle w:val="Hyperlink"/>
            <w:rFonts w:ascii="Trebuchet MS" w:hAnsi="Trebuchet MS"/>
            <w:b/>
          </w:rPr>
          <w:t>şi</w:t>
        </w:r>
        <w:proofErr w:type="spellEnd"/>
        <w:r w:rsidR="00FC0819" w:rsidRPr="00FC0819">
          <w:rPr>
            <w:rStyle w:val="Hyperlink"/>
            <w:rFonts w:ascii="Trebuchet MS" w:hAnsi="Trebuchet MS"/>
            <w:b/>
          </w:rPr>
          <w:t xml:space="preserve"> Dezvoltării Rurale, pe anii 2015-2018</w:t>
        </w:r>
      </w:hyperlink>
    </w:p>
    <w:p w:rsidR="00FC0819" w:rsidRDefault="00030B54">
      <w:pPr>
        <w:rPr>
          <w:rStyle w:val="Hyperlink"/>
          <w:rFonts w:ascii="Trebuchet MS" w:hAnsi="Trebuchet MS"/>
          <w:b/>
        </w:rPr>
      </w:pPr>
      <w:hyperlink r:id="rId13" w:history="1">
        <w:r w:rsidR="00FC0819" w:rsidRPr="00FC0819">
          <w:rPr>
            <w:rStyle w:val="Hyperlink"/>
            <w:rFonts w:ascii="Trebuchet MS" w:hAnsi="Trebuchet MS"/>
            <w:b/>
          </w:rPr>
          <w:t>Raport Proiect Pilot EIR: Analiză privind integritatea alimentelor în România</w:t>
        </w:r>
      </w:hyperlink>
    </w:p>
    <w:p w:rsidR="00030B54" w:rsidRPr="00FC0819" w:rsidRDefault="00030B54">
      <w:pPr>
        <w:rPr>
          <w:rFonts w:ascii="Trebuchet MS" w:hAnsi="Trebuchet MS"/>
          <w:b/>
        </w:rPr>
      </w:pPr>
      <w:hyperlink r:id="rId14" w:history="1">
        <w:r w:rsidRPr="00030B54">
          <w:rPr>
            <w:rStyle w:val="Hyperlink"/>
            <w:rFonts w:ascii="Trebuchet MS" w:hAnsi="Trebuchet MS"/>
            <w:b/>
          </w:rPr>
          <w:t>Strategia privind programul de încurajare a consumului de lapte în școli pentru anul școlar 2015 - 2016</w:t>
        </w:r>
      </w:hyperlink>
      <w:bookmarkStart w:id="0" w:name="_GoBack"/>
      <w:bookmarkEnd w:id="0"/>
    </w:p>
    <w:sectPr w:rsidR="00030B54" w:rsidRPr="00FC08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939"/>
    <w:rsid w:val="00030B54"/>
    <w:rsid w:val="00325965"/>
    <w:rsid w:val="00964388"/>
    <w:rsid w:val="00F33939"/>
    <w:rsid w:val="00FC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0A6F1-7B1B-414B-B80D-29ACA99B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Heading2">
    <w:name w:val="heading 2"/>
    <w:basedOn w:val="Normal"/>
    <w:link w:val="Heading2Char"/>
    <w:uiPriority w:val="9"/>
    <w:qFormat/>
    <w:rsid w:val="00F339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33939"/>
    <w:rPr>
      <w:b/>
      <w:bCs/>
    </w:rPr>
  </w:style>
  <w:style w:type="character" w:styleId="Hyperlink">
    <w:name w:val="Hyperlink"/>
    <w:basedOn w:val="DefaultParagraphFont"/>
    <w:uiPriority w:val="99"/>
    <w:unhideWhenUsed/>
    <w:rsid w:val="00F33939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3393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F339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.ro/informari-am-pop/2640-programul-operational-pentru-pescuit-si-afaceri-maritime-popam-2014-2020-aprobat-de-comisia-europeana.html" TargetMode="External"/><Relationship Id="rId13" Type="http://schemas.openxmlformats.org/officeDocument/2006/relationships/hyperlink" Target="http://www.madr.ro/informatii-de-interes-public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r.ro/dezvoltare-rurala.html" TargetMode="External"/><Relationship Id="rId12" Type="http://schemas.openxmlformats.org/officeDocument/2006/relationships/hyperlink" Target="http://www.madr.ro/docs/ind-alimentara/cercetare/extras-anexa-2-OM-708_2015.do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madr.ro/programul-national-apicol.html" TargetMode="External"/><Relationship Id="rId11" Type="http://schemas.openxmlformats.org/officeDocument/2006/relationships/hyperlink" Target="http://www.madr.ro/docs/cercetare/strategia-cercetare-inovare.pdf" TargetMode="External"/><Relationship Id="rId5" Type="http://schemas.openxmlformats.org/officeDocument/2006/relationships/hyperlink" Target="http://www.madr.ro/programul-national-de-sprijin-al-romaniei-in-sectorul-vitivinicol-2014-2018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madr.ro/strategia-in-domeniul-fitosanitar.html" TargetMode="External"/><Relationship Id="rId4" Type="http://schemas.openxmlformats.org/officeDocument/2006/relationships/hyperlink" Target="http://www.madr.ro/horticultura/viticultura-vinificatie/promovarea-vinurilor-pe-pietele-tarilor-terte.html" TargetMode="External"/><Relationship Id="rId9" Type="http://schemas.openxmlformats.org/officeDocument/2006/relationships/hyperlink" Target="http://www.madr.ro/informari-am-pop/2647-anunt-privind-strategia-de-dezvoltare-locala-integrata.html" TargetMode="External"/><Relationship Id="rId14" Type="http://schemas.openxmlformats.org/officeDocument/2006/relationships/hyperlink" Target="http://madr.ro/strategia-privind-programul-de-incurajare-a-consumului-de-lapte-in-scol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2015-12-30T10:21:00Z</dcterms:created>
  <dcterms:modified xsi:type="dcterms:W3CDTF">2016-01-05T14:54:00Z</dcterms:modified>
</cp:coreProperties>
</file>